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1FF82" w14:textId="1AAE31CE" w:rsidR="00C542D4" w:rsidRPr="002B6F29" w:rsidRDefault="0074478F" w:rsidP="00C542D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FORMULIER </w:t>
      </w:r>
      <w:r w:rsidR="00C542D4" w:rsidRPr="002B6F29">
        <w:rPr>
          <w:rFonts w:cstheme="minorHAnsi"/>
          <w:b/>
          <w:bCs/>
        </w:rPr>
        <w:t>K</w:t>
      </w:r>
      <w:r w:rsidR="002B6F29" w:rsidRPr="002B6F29">
        <w:rPr>
          <w:rFonts w:cstheme="minorHAnsi"/>
          <w:b/>
          <w:bCs/>
        </w:rPr>
        <w:t>ADERSTELLING</w:t>
      </w:r>
      <w:r w:rsidR="001F12F1">
        <w:rPr>
          <w:rFonts w:cstheme="minorHAnsi"/>
          <w:b/>
          <w:bCs/>
        </w:rPr>
        <w:t xml:space="preserve"> Vleermuisonderzoek binnen Wet op de Dierproeven (Wod)</w:t>
      </w:r>
    </w:p>
    <w:p w14:paraId="1CB68AF0" w14:textId="77777777" w:rsidR="00AE1853" w:rsidRDefault="00AE1853" w:rsidP="00C542D4">
      <w:pPr>
        <w:rPr>
          <w:rFonts w:cstheme="minorHAnsi"/>
          <w:b/>
          <w:bCs/>
        </w:rPr>
      </w:pPr>
    </w:p>
    <w:p w14:paraId="4806ED4D" w14:textId="5BBBFB18" w:rsidR="00C542D4" w:rsidRDefault="00E64355" w:rsidP="00C542D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Dit formulier is bedoeld om formeel vast te leggen dat niet Wod </w:t>
      </w:r>
      <w:r w:rsidRPr="002B6F29">
        <w:rPr>
          <w:rFonts w:cstheme="minorHAnsi"/>
          <w:b/>
          <w:bCs/>
        </w:rPr>
        <w:t>bevoegde naar wel bekwame personen</w:t>
      </w:r>
      <w:r w:rsidR="001F12F1">
        <w:rPr>
          <w:rFonts w:cstheme="minorHAnsi"/>
          <w:b/>
          <w:bCs/>
        </w:rPr>
        <w:t xml:space="preserve"> vleermuizen</w:t>
      </w:r>
      <w:r>
        <w:rPr>
          <w:rFonts w:cstheme="minorHAnsi"/>
          <w:b/>
          <w:bCs/>
        </w:rPr>
        <w:t xml:space="preserve"> mogen oppakken, hanteren en fixeren</w:t>
      </w:r>
      <w:r w:rsidR="00C542D4" w:rsidRPr="002B6F29">
        <w:rPr>
          <w:rFonts w:cstheme="minorHAnsi"/>
          <w:b/>
          <w:bCs/>
        </w:rPr>
        <w:t>.</w:t>
      </w:r>
    </w:p>
    <w:p w14:paraId="0576ABAE" w14:textId="03A679F3" w:rsidR="00230CE7" w:rsidRPr="002B6F29" w:rsidRDefault="00230CE7" w:rsidP="00C542D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2025</w:t>
      </w:r>
    </w:p>
    <w:p w14:paraId="6F235283" w14:textId="77777777" w:rsidR="002B6F29" w:rsidRPr="002B6F29" w:rsidRDefault="00C542D4" w:rsidP="00C542D4">
      <w:pPr>
        <w:rPr>
          <w:rFonts w:cstheme="minorHAnsi"/>
          <w:b/>
          <w:bCs/>
        </w:rPr>
      </w:pPr>
      <w:r w:rsidRPr="002B6F29">
        <w:rPr>
          <w:rFonts w:cstheme="minorHAnsi"/>
          <w:b/>
          <w:bCs/>
        </w:rPr>
        <w:t xml:space="preserve"> </w:t>
      </w:r>
    </w:p>
    <w:p w14:paraId="514571BA" w14:textId="395AE581" w:rsidR="002B33F7" w:rsidRPr="002B6F29" w:rsidRDefault="002B33F7" w:rsidP="00C542D4">
      <w:pPr>
        <w:rPr>
          <w:rFonts w:cstheme="minorHAnsi"/>
          <w:b/>
          <w:bCs/>
        </w:rPr>
      </w:pPr>
      <w:r w:rsidRPr="002B6F29">
        <w:rPr>
          <w:rFonts w:cstheme="minorHAnsi"/>
          <w:b/>
          <w:bCs/>
        </w:rPr>
        <w:t xml:space="preserve">INLEIDING </w:t>
      </w:r>
    </w:p>
    <w:p w14:paraId="4AD60CB9" w14:textId="2813A225" w:rsidR="00C542D4" w:rsidRPr="002B6F29" w:rsidRDefault="0074478F" w:rsidP="00C542D4">
      <w:pPr>
        <w:rPr>
          <w:rFonts w:cstheme="minorHAnsi"/>
        </w:rPr>
      </w:pPr>
      <w:r>
        <w:rPr>
          <w:rFonts w:cstheme="minorHAnsi"/>
        </w:rPr>
        <w:t xml:space="preserve">Dit kaderstellingsformulier </w:t>
      </w:r>
      <w:r w:rsidR="00C542D4" w:rsidRPr="002B6F29">
        <w:rPr>
          <w:rFonts w:cstheme="minorHAnsi"/>
        </w:rPr>
        <w:t xml:space="preserve">is </w:t>
      </w:r>
      <w:r w:rsidR="002E1B81" w:rsidRPr="002B6F29">
        <w:rPr>
          <w:rFonts w:cstheme="minorHAnsi"/>
        </w:rPr>
        <w:t>er voor personen die niet</w:t>
      </w:r>
      <w:r w:rsidR="001F12F1">
        <w:rPr>
          <w:rFonts w:cstheme="minorHAnsi"/>
        </w:rPr>
        <w:t xml:space="preserve"> voor de</w:t>
      </w:r>
      <w:r w:rsidR="002E1B81" w:rsidRPr="002B6F29">
        <w:rPr>
          <w:rFonts w:cstheme="minorHAnsi"/>
        </w:rPr>
        <w:t xml:space="preserve"> </w:t>
      </w:r>
      <w:r w:rsidR="009D110B">
        <w:rPr>
          <w:rFonts w:cstheme="minorHAnsi"/>
        </w:rPr>
        <w:t>‘</w:t>
      </w:r>
      <w:r w:rsidR="002E1B81" w:rsidRPr="00B83A22">
        <w:rPr>
          <w:rFonts w:cstheme="minorHAnsi"/>
          <w:i/>
        </w:rPr>
        <w:t>Wet op de dierproeven (Wod)</w:t>
      </w:r>
      <w:r w:rsidR="009D110B">
        <w:rPr>
          <w:rFonts w:cstheme="minorHAnsi"/>
        </w:rPr>
        <w:t>’</w:t>
      </w:r>
      <w:r w:rsidR="002E1B81" w:rsidRPr="002B6F29">
        <w:rPr>
          <w:rFonts w:cstheme="minorHAnsi"/>
        </w:rPr>
        <w:t xml:space="preserve"> bevoegd zijn maar wel bekwaam. Bekwaam in de ondersteuning van personen die dierproeven </w:t>
      </w:r>
      <w:r w:rsidR="001F12F1">
        <w:rPr>
          <w:rFonts w:cstheme="minorHAnsi"/>
        </w:rPr>
        <w:t xml:space="preserve">met vleermuizen </w:t>
      </w:r>
      <w:r w:rsidR="002E1B81" w:rsidRPr="002B6F29">
        <w:rPr>
          <w:rFonts w:cstheme="minorHAnsi"/>
        </w:rPr>
        <w:t xml:space="preserve">uitvoeren onder praktijk – of veldomstandigheden </w:t>
      </w:r>
      <w:r w:rsidR="001F12F1">
        <w:rPr>
          <w:rFonts w:cstheme="minorHAnsi"/>
        </w:rPr>
        <w:t>(</w:t>
      </w:r>
      <w:r w:rsidR="002E1B81" w:rsidRPr="002B6F29">
        <w:rPr>
          <w:rFonts w:cstheme="minorHAnsi"/>
        </w:rPr>
        <w:t xml:space="preserve">zoals bij een buitenbedrijf, boerderij, dierenartsenpraktijk en bij </w:t>
      </w:r>
      <w:r w:rsidR="002E1B81" w:rsidRPr="00714920">
        <w:rPr>
          <w:rFonts w:cstheme="minorHAnsi"/>
          <w:i/>
        </w:rPr>
        <w:t xml:space="preserve">niet gehouden </w:t>
      </w:r>
      <w:r w:rsidR="009D110B">
        <w:rPr>
          <w:rFonts w:cstheme="minorHAnsi"/>
          <w:i/>
        </w:rPr>
        <w:t xml:space="preserve">wilde </w:t>
      </w:r>
      <w:r w:rsidR="002E1B81" w:rsidRPr="00714920">
        <w:rPr>
          <w:rFonts w:cstheme="minorHAnsi"/>
          <w:i/>
        </w:rPr>
        <w:t>dieren in hun biotoop</w:t>
      </w:r>
      <w:r w:rsidR="001F12F1">
        <w:rPr>
          <w:rFonts w:cstheme="minorHAnsi"/>
        </w:rPr>
        <w:t>).</w:t>
      </w:r>
    </w:p>
    <w:p w14:paraId="268D1FC0" w14:textId="77777777" w:rsidR="00C542D4" w:rsidRPr="002B6F29" w:rsidRDefault="00C542D4" w:rsidP="00C542D4">
      <w:pPr>
        <w:rPr>
          <w:rFonts w:cstheme="minorHAnsi"/>
          <w:b/>
          <w:bCs/>
        </w:rPr>
      </w:pPr>
    </w:p>
    <w:p w14:paraId="62F7B143" w14:textId="6E2624F4" w:rsidR="002E1B81" w:rsidRDefault="002E1B81" w:rsidP="5C46BF62">
      <w:r w:rsidRPr="5C46BF62">
        <w:t>Voor deze personen is het onwenselijk om een volledige opleiding te volgen tot proefdier</w:t>
      </w:r>
      <w:r w:rsidR="00714920" w:rsidRPr="5C46BF62">
        <w:t>-</w:t>
      </w:r>
      <w:r w:rsidRPr="5C46BF62">
        <w:t xml:space="preserve">verzorger wat leidt tot </w:t>
      </w:r>
      <w:r w:rsidR="009D110B" w:rsidRPr="5C46BF62">
        <w:t xml:space="preserve">een </w:t>
      </w:r>
      <w:r w:rsidRPr="5C46BF62">
        <w:t>Wod bevoegdheid.</w:t>
      </w:r>
      <w:r w:rsidR="009D110B" w:rsidRPr="5C46BF62">
        <w:t xml:space="preserve"> </w:t>
      </w:r>
      <w:r w:rsidRPr="5C46BF62">
        <w:t xml:space="preserve">Omdat de bekwaamheid in het hanteren en fixeren van </w:t>
      </w:r>
      <w:r w:rsidR="001F12F1">
        <w:t>vleermuizen</w:t>
      </w:r>
      <w:r w:rsidRPr="5C46BF62">
        <w:t xml:space="preserve"> </w:t>
      </w:r>
      <w:r w:rsidR="001F12F1">
        <w:t xml:space="preserve">bij </w:t>
      </w:r>
      <w:r w:rsidRPr="5C46BF62">
        <w:t>deze personen aanwezig is, is het echter mogelijk dat de</w:t>
      </w:r>
      <w:r w:rsidR="00980D47" w:rsidRPr="5C46BF62">
        <w:t xml:space="preserve"> </w:t>
      </w:r>
      <w:r w:rsidRPr="5C46BF62">
        <w:t>vergunninghouder</w:t>
      </w:r>
      <w:r w:rsidR="002B33F7" w:rsidRPr="5C46BF62">
        <w:t xml:space="preserve"> (Zoogdier</w:t>
      </w:r>
      <w:r w:rsidR="00714920" w:rsidRPr="5C46BF62">
        <w:t>stichting als onderdeel van de Zoogdier</w:t>
      </w:r>
      <w:r w:rsidR="002B33F7" w:rsidRPr="5C46BF62">
        <w:t>verenging</w:t>
      </w:r>
      <w:r w:rsidR="002B6F29" w:rsidRPr="5C46BF62">
        <w:t>)</w:t>
      </w:r>
      <w:r w:rsidR="002B33F7" w:rsidRPr="5C46BF62">
        <w:t xml:space="preserve"> </w:t>
      </w:r>
      <w:r w:rsidRPr="5C46BF62">
        <w:t>en zijn Instantie voor Dierenwelzijn (IvD</w:t>
      </w:r>
      <w:r w:rsidR="009D110B" w:rsidRPr="5C46BF62">
        <w:t xml:space="preserve"> -&gt; </w:t>
      </w:r>
      <w:r w:rsidR="002B33F7" w:rsidRPr="5C46BF62">
        <w:t>een inter</w:t>
      </w:r>
      <w:r w:rsidR="002B6F29" w:rsidRPr="5C46BF62">
        <w:t>ne</w:t>
      </w:r>
      <w:r w:rsidR="002B33F7" w:rsidRPr="5C46BF62">
        <w:t xml:space="preserve"> commissie die toezicht houdt op alles wat met de dierproeven te maken heeft) </w:t>
      </w:r>
      <w:r w:rsidRPr="5C46BF62">
        <w:t>vastlegt voor deze perso</w:t>
      </w:r>
      <w:r w:rsidR="002B6F29" w:rsidRPr="5C46BF62">
        <w:t>nen</w:t>
      </w:r>
      <w:r w:rsidRPr="5C46BF62">
        <w:t xml:space="preserve"> wat zij m</w:t>
      </w:r>
      <w:r w:rsidR="002B6F29" w:rsidRPr="5C46BF62">
        <w:t xml:space="preserve">ogen en gaan </w:t>
      </w:r>
      <w:r w:rsidRPr="5C46BF62">
        <w:t xml:space="preserve">doen en </w:t>
      </w:r>
      <w:r w:rsidR="002B6F29" w:rsidRPr="5C46BF62">
        <w:t xml:space="preserve">bij </w:t>
      </w:r>
      <w:r w:rsidRPr="5C46BF62">
        <w:t>welke dierproef</w:t>
      </w:r>
      <w:r w:rsidR="002B6F29" w:rsidRPr="5C46BF62">
        <w:t xml:space="preserve"> dat gedaan </w:t>
      </w:r>
      <w:r w:rsidR="00714920" w:rsidRPr="5C46BF62">
        <w:t>wordt</w:t>
      </w:r>
      <w:r w:rsidR="006A7120">
        <w:t>.</w:t>
      </w:r>
    </w:p>
    <w:p w14:paraId="48649A34" w14:textId="5A1E3B2C" w:rsidR="006A7120" w:rsidRDefault="006A7120" w:rsidP="5C46BF62"/>
    <w:p w14:paraId="54D0E2D8" w14:textId="59F2F5CD" w:rsidR="006A7120" w:rsidRDefault="006A7120" w:rsidP="5C46BF62">
      <w:r>
        <w:t>Het gaat specifiek om de volgende diersoorten en handelingen: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6A7120" w14:paraId="26D88C2E" w14:textId="77777777" w:rsidTr="00827AE0">
        <w:trPr>
          <w:trHeight w:val="584"/>
        </w:trPr>
        <w:tc>
          <w:tcPr>
            <w:tcW w:w="3964" w:type="dxa"/>
          </w:tcPr>
          <w:p w14:paraId="218F8123" w14:textId="77777777" w:rsidR="006A7120" w:rsidRPr="007A67E5" w:rsidRDefault="006A7120" w:rsidP="00827AE0">
            <w:pPr>
              <w:rPr>
                <w:bCs/>
              </w:rPr>
            </w:pPr>
            <w:r>
              <w:rPr>
                <w:bCs/>
              </w:rPr>
              <w:t>Vleermuissoort(en)</w:t>
            </w:r>
          </w:p>
        </w:tc>
        <w:tc>
          <w:tcPr>
            <w:tcW w:w="5670" w:type="dxa"/>
          </w:tcPr>
          <w:p w14:paraId="1959D8A2" w14:textId="77777777" w:rsidR="006A7120" w:rsidRPr="007A67E5" w:rsidRDefault="006A7120" w:rsidP="00827AE0">
            <w:r>
              <w:t>Alle in Nederland van nature voorkomen vleermuissoorten.</w:t>
            </w:r>
          </w:p>
        </w:tc>
      </w:tr>
      <w:tr w:rsidR="006A7120" w14:paraId="4ECD2D32" w14:textId="77777777" w:rsidTr="00827AE0">
        <w:tc>
          <w:tcPr>
            <w:tcW w:w="3964" w:type="dxa"/>
          </w:tcPr>
          <w:p w14:paraId="5C868592" w14:textId="77777777" w:rsidR="006A7120" w:rsidRPr="007A67E5" w:rsidRDefault="006A7120" w:rsidP="00827AE0">
            <w:pPr>
              <w:rPr>
                <w:bCs/>
              </w:rPr>
            </w:pPr>
            <w:r>
              <w:rPr>
                <w:bCs/>
              </w:rPr>
              <w:t xml:space="preserve">Toegestane handelingen </w:t>
            </w:r>
          </w:p>
        </w:tc>
        <w:tc>
          <w:tcPr>
            <w:tcW w:w="5670" w:type="dxa"/>
          </w:tcPr>
          <w:p w14:paraId="2FBF091B" w14:textId="77777777" w:rsidR="006A7120" w:rsidRPr="007A67E5" w:rsidRDefault="006A7120" w:rsidP="00827AE0">
            <w:pPr>
              <w:rPr>
                <w:bCs/>
              </w:rPr>
            </w:pPr>
            <w:r>
              <w:rPr>
                <w:rFonts w:eastAsia="Times New Roman" w:cs="Arial"/>
              </w:rPr>
              <w:t>v</w:t>
            </w:r>
            <w:r w:rsidRPr="00CC7F2D">
              <w:rPr>
                <w:rFonts w:eastAsia="Times New Roman" w:cs="Arial"/>
              </w:rPr>
              <w:t xml:space="preserve">angen, </w:t>
            </w:r>
            <w:r>
              <w:rPr>
                <w:rFonts w:eastAsia="Times New Roman" w:cs="Arial"/>
              </w:rPr>
              <w:t xml:space="preserve">hanteren, </w:t>
            </w:r>
            <w:r w:rsidRPr="00CC7F2D">
              <w:rPr>
                <w:rFonts w:eastAsia="Times New Roman" w:cs="Arial"/>
              </w:rPr>
              <w:t xml:space="preserve">meten, wegen, </w:t>
            </w:r>
            <w:r>
              <w:rPr>
                <w:rFonts w:eastAsia="Times New Roman" w:cs="Arial"/>
              </w:rPr>
              <w:t>m</w:t>
            </w:r>
            <w:r w:rsidRPr="00CC7F2D">
              <w:rPr>
                <w:rFonts w:eastAsia="Times New Roman" w:cs="Arial"/>
              </w:rPr>
              <w:t>onitoren</w:t>
            </w:r>
            <w:r>
              <w:rPr>
                <w:rFonts w:eastAsia="Times New Roman" w:cs="Arial"/>
              </w:rPr>
              <w:t>, vrijlaten</w:t>
            </w:r>
            <w:r w:rsidRPr="00CC7F2D">
              <w:rPr>
                <w:rFonts w:eastAsia="Times New Roman" w:cs="Arial"/>
              </w:rPr>
              <w:t xml:space="preserve"> van </w:t>
            </w:r>
            <w:r>
              <w:rPr>
                <w:rFonts w:eastAsia="Times New Roman" w:cs="Arial"/>
              </w:rPr>
              <w:t xml:space="preserve">vleermuizen </w:t>
            </w:r>
            <w:r w:rsidRPr="00CC7F2D">
              <w:rPr>
                <w:rFonts w:eastAsia="Times New Roman" w:cs="Arial"/>
              </w:rPr>
              <w:t>tijdens de dierproef</w:t>
            </w:r>
          </w:p>
        </w:tc>
      </w:tr>
    </w:tbl>
    <w:p w14:paraId="3B5BDA3D" w14:textId="77777777" w:rsidR="00C542D4" w:rsidRPr="002B6F29" w:rsidRDefault="00C542D4" w:rsidP="00C542D4">
      <w:pPr>
        <w:rPr>
          <w:rFonts w:cstheme="minorHAnsi"/>
          <w:b/>
          <w:bCs/>
        </w:rPr>
      </w:pPr>
    </w:p>
    <w:p w14:paraId="7159EAB6" w14:textId="3F01E782" w:rsidR="00C542D4" w:rsidRPr="002B6F29" w:rsidRDefault="002B33F7" w:rsidP="00C542D4">
      <w:pPr>
        <w:rPr>
          <w:rFonts w:cstheme="minorHAnsi"/>
          <w:b/>
          <w:bCs/>
        </w:rPr>
      </w:pPr>
      <w:r w:rsidRPr="002B6F29">
        <w:rPr>
          <w:rFonts w:cstheme="minorHAnsi"/>
          <w:b/>
          <w:bCs/>
        </w:rPr>
        <w:t>ACHTERGROND</w:t>
      </w:r>
    </w:p>
    <w:p w14:paraId="6A84C304" w14:textId="08DFC655" w:rsidR="00C542D4" w:rsidRPr="002B6F29" w:rsidRDefault="002B33F7" w:rsidP="007149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</w:rPr>
      </w:pPr>
      <w:r w:rsidRPr="002B6F29">
        <w:rPr>
          <w:rFonts w:cstheme="minorHAnsi"/>
          <w:color w:val="000000"/>
          <w:kern w:val="0"/>
        </w:rPr>
        <w:t xml:space="preserve">Het oppakken, hanteren en fixeren van een </w:t>
      </w:r>
      <w:r w:rsidR="001F12F1">
        <w:rPr>
          <w:rFonts w:cstheme="minorHAnsi"/>
          <w:color w:val="000000"/>
          <w:kern w:val="0"/>
        </w:rPr>
        <w:t xml:space="preserve">vleermuis </w:t>
      </w:r>
      <w:r w:rsidRPr="002B6F29">
        <w:rPr>
          <w:rFonts w:cstheme="minorHAnsi"/>
          <w:color w:val="000000"/>
          <w:kern w:val="0"/>
        </w:rPr>
        <w:t>is op zich geen dierproef, maar op het moment dat</w:t>
      </w:r>
      <w:r w:rsidR="002B6F29" w:rsidRPr="002B6F29">
        <w:rPr>
          <w:rFonts w:cstheme="minorHAnsi"/>
          <w:color w:val="000000"/>
          <w:kern w:val="0"/>
        </w:rPr>
        <w:t xml:space="preserve"> </w:t>
      </w:r>
      <w:r w:rsidR="001F12F1">
        <w:rPr>
          <w:rFonts w:cstheme="minorHAnsi"/>
          <w:color w:val="000000"/>
          <w:kern w:val="0"/>
        </w:rPr>
        <w:t xml:space="preserve">een vleermuis </w:t>
      </w:r>
      <w:r w:rsidRPr="002B6F29">
        <w:rPr>
          <w:rFonts w:cstheme="minorHAnsi"/>
          <w:color w:val="000000"/>
          <w:kern w:val="0"/>
        </w:rPr>
        <w:t xml:space="preserve">een handeling ondergaat </w:t>
      </w:r>
      <w:r w:rsidR="002B6F29" w:rsidRPr="002B6F29">
        <w:rPr>
          <w:rFonts w:cstheme="minorHAnsi"/>
          <w:color w:val="000000"/>
          <w:kern w:val="0"/>
        </w:rPr>
        <w:t>waardoor het ongerief krijgt</w:t>
      </w:r>
      <w:r w:rsidRPr="002B6F29">
        <w:rPr>
          <w:rFonts w:cstheme="minorHAnsi"/>
          <w:color w:val="000000"/>
          <w:kern w:val="0"/>
        </w:rPr>
        <w:t>, dan wordt het</w:t>
      </w:r>
      <w:r w:rsidR="00714920">
        <w:rPr>
          <w:rFonts w:cstheme="minorHAnsi"/>
          <w:color w:val="000000"/>
          <w:kern w:val="0"/>
        </w:rPr>
        <w:t xml:space="preserve"> </w:t>
      </w:r>
      <w:r w:rsidRPr="002B6F29">
        <w:rPr>
          <w:rFonts w:cstheme="minorHAnsi"/>
          <w:color w:val="000000"/>
          <w:kern w:val="0"/>
        </w:rPr>
        <w:t xml:space="preserve">hanteren e.d. wel beschouwd als </w:t>
      </w:r>
      <w:r w:rsidR="003145F9">
        <w:rPr>
          <w:rFonts w:cstheme="minorHAnsi"/>
          <w:color w:val="000000"/>
          <w:kern w:val="0"/>
        </w:rPr>
        <w:t xml:space="preserve">zijnde </w:t>
      </w:r>
      <w:r w:rsidRPr="002B6F29">
        <w:rPr>
          <w:rFonts w:cstheme="minorHAnsi"/>
          <w:color w:val="000000"/>
          <w:kern w:val="0"/>
        </w:rPr>
        <w:t>onderdeel van de dierproef</w:t>
      </w:r>
      <w:r w:rsidR="007A67E5">
        <w:rPr>
          <w:rFonts w:cstheme="minorHAnsi"/>
          <w:color w:val="000000"/>
          <w:kern w:val="0"/>
        </w:rPr>
        <w:t>.</w:t>
      </w:r>
    </w:p>
    <w:p w14:paraId="7F2971FA" w14:textId="77777777" w:rsidR="002B33F7" w:rsidRPr="002B6F29" w:rsidRDefault="002B33F7" w:rsidP="002B33F7">
      <w:pPr>
        <w:rPr>
          <w:rFonts w:cstheme="minorHAnsi"/>
          <w:color w:val="000000"/>
          <w:kern w:val="0"/>
        </w:rPr>
      </w:pPr>
    </w:p>
    <w:p w14:paraId="38B04F9A" w14:textId="2B83FA93" w:rsidR="002B33F7" w:rsidRPr="002B6F29" w:rsidRDefault="002B33F7" w:rsidP="002B33F7">
      <w:pPr>
        <w:rPr>
          <w:rFonts w:cstheme="minorHAnsi"/>
          <w:color w:val="000000"/>
          <w:kern w:val="0"/>
        </w:rPr>
      </w:pPr>
      <w:r w:rsidRPr="002B6F29">
        <w:rPr>
          <w:rFonts w:cstheme="minorHAnsi"/>
          <w:color w:val="000000"/>
          <w:kern w:val="0"/>
        </w:rPr>
        <w:t xml:space="preserve">Het is </w:t>
      </w:r>
      <w:r w:rsidR="00F907C9">
        <w:rPr>
          <w:rFonts w:cstheme="minorHAnsi"/>
          <w:color w:val="000000"/>
          <w:kern w:val="0"/>
        </w:rPr>
        <w:t xml:space="preserve">daarom noodzakelijk </w:t>
      </w:r>
      <w:r w:rsidRPr="002B6F29">
        <w:rPr>
          <w:rFonts w:cstheme="minorHAnsi"/>
          <w:color w:val="000000"/>
          <w:kern w:val="0"/>
        </w:rPr>
        <w:t xml:space="preserve">dat </w:t>
      </w:r>
      <w:r w:rsidR="002B6F29">
        <w:rPr>
          <w:rFonts w:cstheme="minorHAnsi"/>
          <w:color w:val="000000"/>
          <w:kern w:val="0"/>
        </w:rPr>
        <w:t xml:space="preserve">de personen waarvoor de kaderstelling geldt weten wat </w:t>
      </w:r>
      <w:r w:rsidRPr="002B6F29">
        <w:rPr>
          <w:rFonts w:cstheme="minorHAnsi"/>
          <w:color w:val="000000"/>
          <w:kern w:val="0"/>
        </w:rPr>
        <w:t>een</w:t>
      </w:r>
      <w:r w:rsidR="00BE39FC">
        <w:rPr>
          <w:rFonts w:cstheme="minorHAnsi"/>
          <w:color w:val="000000"/>
          <w:kern w:val="0"/>
        </w:rPr>
        <w:t xml:space="preserve"> </w:t>
      </w:r>
      <w:r w:rsidRPr="002B6F29">
        <w:rPr>
          <w:rFonts w:cstheme="minorHAnsi"/>
          <w:color w:val="000000"/>
          <w:kern w:val="0"/>
        </w:rPr>
        <w:t xml:space="preserve">dierproef </w:t>
      </w:r>
      <w:r w:rsidR="00BE39FC">
        <w:rPr>
          <w:rFonts w:cstheme="minorHAnsi"/>
          <w:color w:val="000000"/>
          <w:kern w:val="0"/>
        </w:rPr>
        <w:t>volgen</w:t>
      </w:r>
      <w:r w:rsidR="00B83A22">
        <w:rPr>
          <w:rFonts w:cstheme="minorHAnsi"/>
          <w:color w:val="000000"/>
          <w:kern w:val="0"/>
        </w:rPr>
        <w:t>s</w:t>
      </w:r>
      <w:r w:rsidR="00BE39FC">
        <w:rPr>
          <w:rFonts w:cstheme="minorHAnsi"/>
          <w:color w:val="000000"/>
          <w:kern w:val="0"/>
        </w:rPr>
        <w:t xml:space="preserve"> de Wod </w:t>
      </w:r>
      <w:r w:rsidRPr="002B6F29">
        <w:rPr>
          <w:rFonts w:cstheme="minorHAnsi"/>
          <w:color w:val="000000"/>
          <w:kern w:val="0"/>
        </w:rPr>
        <w:t>is:</w:t>
      </w:r>
    </w:p>
    <w:p w14:paraId="10DE344A" w14:textId="5DC77B15" w:rsidR="003145F9" w:rsidRDefault="003145F9" w:rsidP="002B33F7">
      <w:pPr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1) d</w:t>
      </w:r>
      <w:r w:rsidR="002B33F7" w:rsidRPr="002B6F29">
        <w:rPr>
          <w:rFonts w:cstheme="minorHAnsi"/>
          <w:color w:val="000000"/>
          <w:kern w:val="0"/>
        </w:rPr>
        <w:t>e dierproef wordt gedaan met een gewerveld dier dus een zoogdier</w:t>
      </w:r>
      <w:r w:rsidR="001F12F1">
        <w:rPr>
          <w:rFonts w:cstheme="minorHAnsi"/>
          <w:color w:val="000000"/>
          <w:kern w:val="0"/>
        </w:rPr>
        <w:t xml:space="preserve"> (vleermuis)</w:t>
      </w:r>
      <w:r w:rsidR="002B33F7" w:rsidRPr="002B6F29">
        <w:rPr>
          <w:rFonts w:cstheme="minorHAnsi"/>
          <w:color w:val="000000"/>
          <w:kern w:val="0"/>
        </w:rPr>
        <w:t>, vogel, vis</w:t>
      </w:r>
      <w:r w:rsidR="00B83A22">
        <w:rPr>
          <w:rFonts w:cstheme="minorHAnsi"/>
          <w:color w:val="000000"/>
          <w:kern w:val="0"/>
        </w:rPr>
        <w:t>,</w:t>
      </w:r>
      <w:r w:rsidR="00714920">
        <w:rPr>
          <w:rFonts w:cstheme="minorHAnsi"/>
          <w:color w:val="000000"/>
          <w:kern w:val="0"/>
        </w:rPr>
        <w:t xml:space="preserve"> </w:t>
      </w:r>
      <w:r w:rsidR="002B33F7" w:rsidRPr="002B6F29">
        <w:rPr>
          <w:rFonts w:cstheme="minorHAnsi"/>
          <w:color w:val="000000"/>
          <w:kern w:val="0"/>
        </w:rPr>
        <w:t>reptiel of amfibie</w:t>
      </w:r>
      <w:r>
        <w:rPr>
          <w:rFonts w:cstheme="minorHAnsi"/>
          <w:color w:val="000000"/>
          <w:kern w:val="0"/>
        </w:rPr>
        <w:t>,</w:t>
      </w:r>
    </w:p>
    <w:p w14:paraId="5CBE9EA4" w14:textId="3762BFBA" w:rsidR="002B33F7" w:rsidRPr="002B6F29" w:rsidRDefault="003145F9" w:rsidP="002B33F7">
      <w:pPr>
        <w:rPr>
          <w:rFonts w:cstheme="minorHAnsi"/>
          <w:b/>
          <w:bCs/>
        </w:rPr>
      </w:pPr>
      <w:r>
        <w:rPr>
          <w:rFonts w:cstheme="minorHAnsi"/>
          <w:color w:val="000000"/>
          <w:kern w:val="0"/>
        </w:rPr>
        <w:t>2) e</w:t>
      </w:r>
      <w:r w:rsidR="002B33F7" w:rsidRPr="002B6F29">
        <w:rPr>
          <w:rFonts w:cstheme="minorHAnsi"/>
          <w:color w:val="000000"/>
          <w:kern w:val="0"/>
        </w:rPr>
        <w:t>r moet een wettelijk doel zijn om deze dierproef te doen: dit kan bij voorbeeld fundamenteel of toegepast wetenschappelijk onderzoek zijn of onderzoek wat gedaan wordt voor bescherming van het milieu, mens of dier of in kader van onderwijs</w:t>
      </w:r>
      <w:r>
        <w:rPr>
          <w:rFonts w:cstheme="minorHAnsi"/>
          <w:color w:val="000000"/>
          <w:kern w:val="0"/>
        </w:rPr>
        <w:t>,</w:t>
      </w:r>
    </w:p>
    <w:p w14:paraId="02CFD67E" w14:textId="1FEBA9DF" w:rsidR="00C542D4" w:rsidRDefault="003145F9" w:rsidP="002B6F29">
      <w:pPr>
        <w:rPr>
          <w:rFonts w:cstheme="minorHAnsi"/>
        </w:rPr>
      </w:pPr>
      <w:r>
        <w:rPr>
          <w:rFonts w:cstheme="minorHAnsi"/>
        </w:rPr>
        <w:t xml:space="preserve">3) </w:t>
      </w:r>
      <w:r w:rsidR="00B83A22">
        <w:rPr>
          <w:rFonts w:cstheme="minorHAnsi"/>
        </w:rPr>
        <w:t>e</w:t>
      </w:r>
      <w:r w:rsidR="002B33F7" w:rsidRPr="002B6F29">
        <w:rPr>
          <w:rFonts w:cstheme="minorHAnsi"/>
        </w:rPr>
        <w:t xml:space="preserve">n als derde </w:t>
      </w:r>
      <w:r w:rsidR="002B6F29" w:rsidRPr="002B6F29">
        <w:rPr>
          <w:rFonts w:cstheme="minorHAnsi"/>
        </w:rPr>
        <w:t xml:space="preserve">moet </w:t>
      </w:r>
      <w:r w:rsidR="001F12F1">
        <w:rPr>
          <w:rFonts w:cstheme="minorHAnsi"/>
        </w:rPr>
        <w:t xml:space="preserve">de vleermuis </w:t>
      </w:r>
      <w:r w:rsidR="002B6F29" w:rsidRPr="003145F9">
        <w:rPr>
          <w:rFonts w:cstheme="minorHAnsi"/>
          <w:i/>
        </w:rPr>
        <w:t>ongerief</w:t>
      </w:r>
      <w:r w:rsidR="002B6F29" w:rsidRPr="002B6F29">
        <w:rPr>
          <w:rFonts w:cstheme="minorHAnsi"/>
        </w:rPr>
        <w:t xml:space="preserve"> ondervinden in deze dierproef</w:t>
      </w:r>
      <w:r w:rsidR="005E168D">
        <w:rPr>
          <w:rFonts w:cstheme="minorHAnsi"/>
        </w:rPr>
        <w:t>.</w:t>
      </w:r>
      <w:r w:rsidR="002B6F29" w:rsidRPr="002B6F29">
        <w:rPr>
          <w:rFonts w:cstheme="minorHAnsi"/>
        </w:rPr>
        <w:t xml:space="preserve"> In de wet staat </w:t>
      </w:r>
      <w:r w:rsidR="005E168D">
        <w:rPr>
          <w:rFonts w:cstheme="minorHAnsi"/>
        </w:rPr>
        <w:t>ongerief</w:t>
      </w:r>
      <w:r w:rsidR="002B6F29" w:rsidRPr="002B6F29">
        <w:rPr>
          <w:rFonts w:cstheme="minorHAnsi"/>
        </w:rPr>
        <w:t xml:space="preserve"> als volgt omschreven: de dierproef kan </w:t>
      </w:r>
      <w:r w:rsidR="00C542D4" w:rsidRPr="00C542D4">
        <w:rPr>
          <w:rFonts w:cstheme="minorHAnsi"/>
        </w:rPr>
        <w:t xml:space="preserve">bij het dier </w:t>
      </w:r>
      <w:r w:rsidR="00C542D4" w:rsidRPr="00C542D4">
        <w:rPr>
          <w:rFonts w:cstheme="minorHAnsi"/>
          <w:b/>
          <w:bCs/>
        </w:rPr>
        <w:t xml:space="preserve">evenveel, of meer, pijn, lijden, angst of blijvende schade </w:t>
      </w:r>
      <w:r w:rsidR="00C542D4" w:rsidRPr="00C542D4">
        <w:rPr>
          <w:rFonts w:cstheme="minorHAnsi"/>
        </w:rPr>
        <w:t>veroorzaken als het inbrengen van een naald volgens goed diergeneeskundig vakmanschap.</w:t>
      </w:r>
      <w:r w:rsidR="002B6F29" w:rsidRPr="002B6F29">
        <w:rPr>
          <w:rFonts w:cstheme="minorHAnsi"/>
        </w:rPr>
        <w:t xml:space="preserve"> Ook is het </w:t>
      </w:r>
      <w:r w:rsidR="00C542D4" w:rsidRPr="00C542D4">
        <w:rPr>
          <w:rFonts w:cstheme="minorHAnsi"/>
        </w:rPr>
        <w:t xml:space="preserve">doden van dieren ten behoeve van het gebruik </w:t>
      </w:r>
      <w:r w:rsidR="00C542D4" w:rsidRPr="00C542D4">
        <w:rPr>
          <w:rFonts w:cstheme="minorHAnsi"/>
        </w:rPr>
        <w:lastRenderedPageBreak/>
        <w:t>van hun organen, weefsels of lichaamsvloeistoffen</w:t>
      </w:r>
      <w:r w:rsidR="00714920">
        <w:rPr>
          <w:rFonts w:cstheme="minorHAnsi"/>
        </w:rPr>
        <w:t xml:space="preserve"> i</w:t>
      </w:r>
      <w:r w:rsidR="002B6F29" w:rsidRPr="002B6F29">
        <w:rPr>
          <w:rFonts w:cstheme="minorHAnsi"/>
        </w:rPr>
        <w:t>n Nederland volgens de</w:t>
      </w:r>
      <w:r w:rsidR="00714920">
        <w:rPr>
          <w:rFonts w:cstheme="minorHAnsi"/>
        </w:rPr>
        <w:t xml:space="preserve"> Wet een dierproef.</w:t>
      </w:r>
    </w:p>
    <w:p w14:paraId="30D7052B" w14:textId="77777777" w:rsidR="00C542D4" w:rsidRDefault="00C542D4" w:rsidP="002B6F29">
      <w:pPr>
        <w:rPr>
          <w:rFonts w:cstheme="minorHAnsi"/>
        </w:rPr>
      </w:pPr>
    </w:p>
    <w:p w14:paraId="381588A9" w14:textId="2ECEA3C1" w:rsidR="00F907C9" w:rsidRPr="00F907C9" w:rsidRDefault="00F907C9" w:rsidP="002B6F29">
      <w:pPr>
        <w:rPr>
          <w:rFonts w:cstheme="minorHAnsi"/>
          <w:b/>
          <w:bCs/>
        </w:rPr>
      </w:pPr>
      <w:r w:rsidRPr="00F907C9">
        <w:rPr>
          <w:rFonts w:cstheme="minorHAnsi"/>
          <w:b/>
          <w:bCs/>
        </w:rPr>
        <w:t xml:space="preserve">Wat gaat aan de uitvoering van de dierproef vooraf? </w:t>
      </w:r>
    </w:p>
    <w:p w14:paraId="55034336" w14:textId="77777777" w:rsidR="009D1249" w:rsidRPr="00714920" w:rsidRDefault="00B03CBC" w:rsidP="002B6F29">
      <w:pPr>
        <w:rPr>
          <w:rFonts w:cstheme="minorHAnsi"/>
        </w:rPr>
      </w:pPr>
      <w:r w:rsidRPr="00714920">
        <w:rPr>
          <w:rFonts w:cstheme="minorHAnsi"/>
        </w:rPr>
        <w:t xml:space="preserve">Om deze dierproef te mogen uitvoeren heeft </w:t>
      </w:r>
    </w:p>
    <w:p w14:paraId="5AAAB11E" w14:textId="7CFFDB78" w:rsidR="009D1249" w:rsidRPr="00714920" w:rsidRDefault="002C1401" w:rsidP="00BE39FC">
      <w:pPr>
        <w:pStyle w:val="Lijstaline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714920">
        <w:rPr>
          <w:rFonts w:cstheme="minorHAnsi"/>
          <w:sz w:val="24"/>
          <w:szCs w:val="24"/>
        </w:rPr>
        <w:t xml:space="preserve">Een </w:t>
      </w:r>
      <w:r w:rsidR="00B03CBC" w:rsidRPr="00714920">
        <w:rPr>
          <w:rFonts w:cstheme="minorHAnsi"/>
          <w:sz w:val="24"/>
          <w:szCs w:val="24"/>
        </w:rPr>
        <w:t xml:space="preserve">vergunninghouder </w:t>
      </w:r>
      <w:r w:rsidR="003145F9" w:rsidRPr="00714920">
        <w:rPr>
          <w:rFonts w:cstheme="minorHAnsi"/>
          <w:sz w:val="24"/>
          <w:szCs w:val="24"/>
        </w:rPr>
        <w:t xml:space="preserve">(de Zoogdierstichting als vertegenwoordiger van de Zoogdiervereniging) </w:t>
      </w:r>
      <w:r w:rsidR="00B03CBC" w:rsidRPr="00714920">
        <w:rPr>
          <w:rFonts w:cstheme="minorHAnsi"/>
          <w:sz w:val="24"/>
          <w:szCs w:val="24"/>
        </w:rPr>
        <w:t xml:space="preserve">een project bij de Centrale Commissie Dierproeven (CCD) moeten indienen. </w:t>
      </w:r>
    </w:p>
    <w:p w14:paraId="3C869AE1" w14:textId="17898ABD" w:rsidR="009D1249" w:rsidRPr="00714920" w:rsidRDefault="00B03CBC" w:rsidP="00BE39FC">
      <w:pPr>
        <w:pStyle w:val="Lijstaline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714920">
        <w:rPr>
          <w:rFonts w:cstheme="minorHAnsi"/>
          <w:sz w:val="24"/>
          <w:szCs w:val="24"/>
        </w:rPr>
        <w:t>De CCD heeft</w:t>
      </w:r>
      <w:r w:rsidR="00BE39FC" w:rsidRPr="00714920">
        <w:rPr>
          <w:rFonts w:cstheme="minorHAnsi"/>
          <w:sz w:val="24"/>
          <w:szCs w:val="24"/>
        </w:rPr>
        <w:t xml:space="preserve"> dit ethisch </w:t>
      </w:r>
      <w:r w:rsidR="00F907C9" w:rsidRPr="00714920">
        <w:rPr>
          <w:rFonts w:cstheme="minorHAnsi"/>
          <w:sz w:val="24"/>
          <w:szCs w:val="24"/>
        </w:rPr>
        <w:t>(</w:t>
      </w:r>
      <w:r w:rsidR="008C3E79" w:rsidRPr="00714920">
        <w:rPr>
          <w:rFonts w:cstheme="minorHAnsi"/>
          <w:sz w:val="24"/>
          <w:szCs w:val="24"/>
        </w:rPr>
        <w:t>weegt het doel van de</w:t>
      </w:r>
      <w:r w:rsidR="003145F9" w:rsidRPr="00714920">
        <w:rPr>
          <w:rFonts w:cstheme="minorHAnsi"/>
          <w:sz w:val="24"/>
          <w:szCs w:val="24"/>
        </w:rPr>
        <w:t xml:space="preserve"> beschreven dierproeven/dierproef in het project</w:t>
      </w:r>
      <w:r w:rsidR="00BE39FC" w:rsidRPr="00714920">
        <w:rPr>
          <w:rFonts w:cstheme="minorHAnsi"/>
          <w:sz w:val="24"/>
          <w:szCs w:val="24"/>
        </w:rPr>
        <w:t xml:space="preserve">) </w:t>
      </w:r>
      <w:r w:rsidR="008C3E79" w:rsidRPr="00714920">
        <w:rPr>
          <w:rFonts w:cstheme="minorHAnsi"/>
          <w:sz w:val="24"/>
          <w:szCs w:val="24"/>
        </w:rPr>
        <w:t>op tegen het ongerief van dit aantal dieren) l</w:t>
      </w:r>
      <w:r w:rsidRPr="00714920">
        <w:rPr>
          <w:rFonts w:cstheme="minorHAnsi"/>
          <w:sz w:val="24"/>
          <w:szCs w:val="24"/>
        </w:rPr>
        <w:t xml:space="preserve">aten toetsen door </w:t>
      </w:r>
      <w:r w:rsidR="00F907C9" w:rsidRPr="00714920">
        <w:rPr>
          <w:rFonts w:cstheme="minorHAnsi"/>
          <w:sz w:val="24"/>
          <w:szCs w:val="24"/>
        </w:rPr>
        <w:t xml:space="preserve">een dierexperimentencommissie (DEC). </w:t>
      </w:r>
    </w:p>
    <w:p w14:paraId="3E76945F" w14:textId="77777777" w:rsidR="002C1401" w:rsidRPr="00714920" w:rsidRDefault="00F907C9" w:rsidP="00BE39FC">
      <w:pPr>
        <w:pStyle w:val="Lijstaline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714920">
        <w:rPr>
          <w:rFonts w:cstheme="minorHAnsi"/>
          <w:sz w:val="24"/>
          <w:szCs w:val="24"/>
        </w:rPr>
        <w:t xml:space="preserve">De CCD heeft </w:t>
      </w:r>
      <w:r w:rsidR="008C3E79" w:rsidRPr="00714920">
        <w:rPr>
          <w:rFonts w:cstheme="minorHAnsi"/>
          <w:sz w:val="24"/>
          <w:szCs w:val="24"/>
        </w:rPr>
        <w:t xml:space="preserve">op basis daarvan </w:t>
      </w:r>
      <w:r w:rsidRPr="00714920">
        <w:rPr>
          <w:rFonts w:cstheme="minorHAnsi"/>
          <w:sz w:val="24"/>
          <w:szCs w:val="24"/>
        </w:rPr>
        <w:t xml:space="preserve">een vergunning verleend voor dit project. </w:t>
      </w:r>
    </w:p>
    <w:p w14:paraId="15CE6E10" w14:textId="1F293FB5" w:rsidR="009D1249" w:rsidRPr="00714920" w:rsidRDefault="00F907C9" w:rsidP="00BE39FC">
      <w:pPr>
        <w:pStyle w:val="Lijstaline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714920">
        <w:rPr>
          <w:rFonts w:cstheme="minorHAnsi"/>
          <w:sz w:val="24"/>
          <w:szCs w:val="24"/>
        </w:rPr>
        <w:t>Vervolgens heeft de verantwoordelijk onderzoeker (de bevoegde Artikel 9 functionaris) de dierproef in detail opgeschreven en voorgelegd aan de IvD</w:t>
      </w:r>
      <w:r w:rsidR="009D1249" w:rsidRPr="00714920">
        <w:rPr>
          <w:rFonts w:cstheme="minorHAnsi"/>
          <w:sz w:val="24"/>
          <w:szCs w:val="24"/>
        </w:rPr>
        <w:t xml:space="preserve"> in een studiep</w:t>
      </w:r>
      <w:r w:rsidR="001F12F1">
        <w:rPr>
          <w:rFonts w:cstheme="minorHAnsi"/>
          <w:sz w:val="24"/>
          <w:szCs w:val="24"/>
        </w:rPr>
        <w:t>rotocol</w:t>
      </w:r>
      <w:r w:rsidR="008C3E79" w:rsidRPr="00714920">
        <w:rPr>
          <w:rFonts w:cstheme="minorHAnsi"/>
          <w:sz w:val="24"/>
          <w:szCs w:val="24"/>
        </w:rPr>
        <w:t xml:space="preserve">. </w:t>
      </w:r>
    </w:p>
    <w:p w14:paraId="0064E78C" w14:textId="22F07007" w:rsidR="009D1249" w:rsidRPr="00714920" w:rsidRDefault="00F907C9" w:rsidP="00BE39FC">
      <w:pPr>
        <w:pStyle w:val="Lijstaline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714920">
        <w:rPr>
          <w:rFonts w:cstheme="minorHAnsi"/>
          <w:sz w:val="24"/>
          <w:szCs w:val="24"/>
        </w:rPr>
        <w:t>Als de</w:t>
      </w:r>
      <w:r w:rsidR="009D1249" w:rsidRPr="00714920">
        <w:rPr>
          <w:rFonts w:cstheme="minorHAnsi"/>
          <w:sz w:val="24"/>
          <w:szCs w:val="24"/>
        </w:rPr>
        <w:t xml:space="preserve"> IVD</w:t>
      </w:r>
      <w:r w:rsidRPr="00714920">
        <w:rPr>
          <w:rFonts w:cstheme="minorHAnsi"/>
          <w:sz w:val="24"/>
          <w:szCs w:val="24"/>
        </w:rPr>
        <w:t xml:space="preserve"> instemt met de dierproef dan mag </w:t>
      </w:r>
      <w:r w:rsidR="003145F9" w:rsidRPr="00714920">
        <w:rPr>
          <w:rFonts w:cstheme="minorHAnsi"/>
          <w:sz w:val="24"/>
          <w:szCs w:val="24"/>
        </w:rPr>
        <w:t xml:space="preserve">de onderzoeker </w:t>
      </w:r>
      <w:r w:rsidR="003145F9" w:rsidRPr="00714920">
        <w:rPr>
          <w:rFonts w:cstheme="minorHAnsi"/>
          <w:i/>
          <w:sz w:val="24"/>
          <w:szCs w:val="24"/>
        </w:rPr>
        <w:t xml:space="preserve">na schriftelijke toestemming van de IvD </w:t>
      </w:r>
      <w:r w:rsidR="003145F9" w:rsidRPr="00714920">
        <w:rPr>
          <w:rFonts w:cstheme="minorHAnsi"/>
          <w:sz w:val="24"/>
          <w:szCs w:val="24"/>
        </w:rPr>
        <w:t>starten met de dierproef</w:t>
      </w:r>
      <w:r w:rsidRPr="00714920">
        <w:rPr>
          <w:rFonts w:cstheme="minorHAnsi"/>
          <w:sz w:val="24"/>
          <w:szCs w:val="24"/>
        </w:rPr>
        <w:t xml:space="preserve">.  </w:t>
      </w:r>
    </w:p>
    <w:p w14:paraId="42AB65DE" w14:textId="77777777" w:rsidR="003145F9" w:rsidRPr="00714920" w:rsidRDefault="00F907C9" w:rsidP="00BE39FC">
      <w:pPr>
        <w:pStyle w:val="Lijstaline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714920">
        <w:rPr>
          <w:rFonts w:cstheme="minorHAnsi"/>
          <w:sz w:val="24"/>
          <w:szCs w:val="24"/>
        </w:rPr>
        <w:t xml:space="preserve">De beschrijving van de dierproef </w:t>
      </w:r>
      <w:r w:rsidRPr="00714920">
        <w:rPr>
          <w:rFonts w:cstheme="minorHAnsi"/>
          <w:i/>
          <w:sz w:val="24"/>
          <w:szCs w:val="24"/>
        </w:rPr>
        <w:t xml:space="preserve">moet </w:t>
      </w:r>
      <w:r w:rsidRPr="00714920">
        <w:rPr>
          <w:rFonts w:cstheme="minorHAnsi"/>
          <w:sz w:val="24"/>
          <w:szCs w:val="24"/>
        </w:rPr>
        <w:t xml:space="preserve">tijdens de (schriftelijke) instructie </w:t>
      </w:r>
      <w:r w:rsidR="009D1249" w:rsidRPr="00714920">
        <w:rPr>
          <w:rFonts w:cstheme="minorHAnsi"/>
          <w:sz w:val="24"/>
          <w:szCs w:val="24"/>
        </w:rPr>
        <w:t xml:space="preserve">door de Art 9 functionaris </w:t>
      </w:r>
      <w:r w:rsidRPr="00714920">
        <w:rPr>
          <w:rFonts w:cstheme="minorHAnsi"/>
          <w:sz w:val="24"/>
          <w:szCs w:val="24"/>
        </w:rPr>
        <w:t xml:space="preserve">gedeeld worden met de personen die aan de dierproef meewerken, dus ook de personen die via de kaderstelling gaan meewerken aan deze dierproef. </w:t>
      </w:r>
    </w:p>
    <w:p w14:paraId="20BE0CEE" w14:textId="69E16315" w:rsidR="00C542D4" w:rsidRDefault="00F907C9" w:rsidP="00BE39FC">
      <w:pPr>
        <w:pStyle w:val="Lijstaline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714920">
        <w:rPr>
          <w:rFonts w:cstheme="minorHAnsi"/>
          <w:sz w:val="24"/>
          <w:szCs w:val="24"/>
        </w:rPr>
        <w:t>Als er relevante tussentijdse wijzigingen in de dierproef komen moet dat</w:t>
      </w:r>
      <w:r w:rsidR="002C1401" w:rsidRPr="00714920">
        <w:rPr>
          <w:rFonts w:cstheme="minorHAnsi"/>
          <w:sz w:val="24"/>
          <w:szCs w:val="24"/>
        </w:rPr>
        <w:t xml:space="preserve">, nadat de IvD met de wijzigingen heeft ingestemd, </w:t>
      </w:r>
      <w:r w:rsidRPr="00714920">
        <w:rPr>
          <w:rFonts w:cstheme="minorHAnsi"/>
          <w:sz w:val="24"/>
          <w:szCs w:val="24"/>
        </w:rPr>
        <w:t>ook aan alle betrokkenen gecommuniceerd worden</w:t>
      </w:r>
      <w:r w:rsidR="002C1401" w:rsidRPr="00714920">
        <w:rPr>
          <w:rFonts w:cstheme="minorHAnsi"/>
          <w:sz w:val="24"/>
          <w:szCs w:val="24"/>
        </w:rPr>
        <w:t>.</w:t>
      </w:r>
      <w:r w:rsidR="003145F9" w:rsidRPr="00714920">
        <w:rPr>
          <w:rFonts w:cstheme="minorHAnsi"/>
          <w:sz w:val="24"/>
          <w:szCs w:val="24"/>
        </w:rPr>
        <w:t xml:space="preserve"> </w:t>
      </w:r>
    </w:p>
    <w:p w14:paraId="06A30C47" w14:textId="06184114" w:rsidR="00621551" w:rsidRDefault="00621551" w:rsidP="00621551">
      <w:pPr>
        <w:rPr>
          <w:rFonts w:cstheme="minorHAnsi"/>
        </w:rPr>
      </w:pPr>
    </w:p>
    <w:p w14:paraId="0D271AEB" w14:textId="1BA64509" w:rsidR="00C542D4" w:rsidRPr="002B6F29" w:rsidRDefault="005E168D" w:rsidP="00C542D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Als de onderstaande </w:t>
      </w:r>
      <w:r w:rsidR="007A67E5">
        <w:rPr>
          <w:rFonts w:cstheme="minorHAnsi"/>
          <w:b/>
          <w:bCs/>
        </w:rPr>
        <w:t xml:space="preserve">informatie is </w:t>
      </w:r>
      <w:r>
        <w:rPr>
          <w:rFonts w:cstheme="minorHAnsi"/>
          <w:b/>
          <w:bCs/>
        </w:rPr>
        <w:t>ingevuld</w:t>
      </w:r>
      <w:r w:rsidR="002C1401">
        <w:rPr>
          <w:rFonts w:cstheme="minorHAnsi"/>
          <w:b/>
          <w:bCs/>
        </w:rPr>
        <w:t xml:space="preserve"> en </w:t>
      </w:r>
      <w:r>
        <w:rPr>
          <w:rFonts w:cstheme="minorHAnsi"/>
          <w:b/>
          <w:bCs/>
        </w:rPr>
        <w:t xml:space="preserve">ondertekend </w:t>
      </w:r>
      <w:r w:rsidR="007A67E5">
        <w:rPr>
          <w:rFonts w:cstheme="minorHAnsi"/>
          <w:b/>
          <w:bCs/>
        </w:rPr>
        <w:t>e</w:t>
      </w:r>
      <w:r w:rsidR="003145F9">
        <w:rPr>
          <w:rFonts w:cstheme="minorHAnsi"/>
          <w:b/>
          <w:bCs/>
        </w:rPr>
        <w:t xml:space="preserve">n ingeleverd bij de IvD </w:t>
      </w:r>
      <w:r>
        <w:rPr>
          <w:rFonts w:cstheme="minorHAnsi"/>
          <w:b/>
          <w:bCs/>
        </w:rPr>
        <w:t xml:space="preserve">mag een persoon via </w:t>
      </w:r>
      <w:r w:rsidR="008C3E79">
        <w:rPr>
          <w:rFonts w:cstheme="minorHAnsi"/>
          <w:b/>
          <w:bCs/>
        </w:rPr>
        <w:t xml:space="preserve">de </w:t>
      </w:r>
      <w:r>
        <w:rPr>
          <w:rFonts w:cstheme="minorHAnsi"/>
          <w:b/>
          <w:bCs/>
        </w:rPr>
        <w:t xml:space="preserve">kaderstelling aan een dierproef meewerken. </w:t>
      </w:r>
    </w:p>
    <w:p w14:paraId="1E72A27B" w14:textId="77777777" w:rsidR="002539AB" w:rsidRPr="00EF3D9B" w:rsidRDefault="002539AB" w:rsidP="005E168D"/>
    <w:p w14:paraId="09537116" w14:textId="601A26DC" w:rsidR="005E168D" w:rsidRPr="005E168D" w:rsidRDefault="007A67E5" w:rsidP="005E168D">
      <w:pPr>
        <w:rPr>
          <w:color w:val="000000" w:themeColor="text1"/>
        </w:rPr>
      </w:pPr>
      <w:r>
        <w:rPr>
          <w:color w:val="000000" w:themeColor="text1"/>
        </w:rPr>
        <w:t xml:space="preserve">Kader </w:t>
      </w:r>
      <w:r w:rsidR="005E168D" w:rsidRPr="005E168D">
        <w:rPr>
          <w:color w:val="000000" w:themeColor="text1"/>
        </w:rPr>
        <w:t>voor</w:t>
      </w:r>
      <w:r w:rsidR="00621551">
        <w:rPr>
          <w:color w:val="000000" w:themeColor="text1"/>
        </w:rPr>
        <w:t xml:space="preserve"> de</w:t>
      </w:r>
      <w:r w:rsidR="005E168D">
        <w:rPr>
          <w:color w:val="000000" w:themeColor="text1"/>
        </w:rPr>
        <w:t xml:space="preserve"> </w:t>
      </w:r>
      <w:r w:rsidR="005E168D" w:rsidRPr="005E168D">
        <w:rPr>
          <w:b/>
          <w:bCs/>
          <w:color w:val="000000" w:themeColor="text1"/>
        </w:rPr>
        <w:t xml:space="preserve">persoon </w:t>
      </w:r>
      <w:r w:rsidR="005E168D" w:rsidRPr="005E168D">
        <w:rPr>
          <w:color w:val="000000" w:themeColor="text1"/>
        </w:rPr>
        <w:t xml:space="preserve">die via kaderstelling betrokken is bij </w:t>
      </w:r>
      <w:r w:rsidR="005E168D">
        <w:rPr>
          <w:color w:val="000000" w:themeColor="text1"/>
        </w:rPr>
        <w:t>de dierproef</w:t>
      </w:r>
      <w:r w:rsidR="008C3E79">
        <w:rPr>
          <w:color w:val="000000" w:themeColor="text1"/>
        </w:rPr>
        <w:t>:</w:t>
      </w:r>
      <w:r w:rsidR="005E168D" w:rsidRPr="005E168D">
        <w:rPr>
          <w:color w:val="000000" w:themeColor="text1"/>
        </w:rPr>
        <w:t xml:space="preserve"> 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3145F9" w14:paraId="1107FDD0" w14:textId="77777777" w:rsidTr="0045364E">
        <w:trPr>
          <w:trHeight w:val="442"/>
        </w:trPr>
        <w:tc>
          <w:tcPr>
            <w:tcW w:w="2972" w:type="dxa"/>
            <w:shd w:val="clear" w:color="auto" w:fill="auto"/>
          </w:tcPr>
          <w:p w14:paraId="4AA32FCC" w14:textId="2BA38533" w:rsidR="003145F9" w:rsidRDefault="003145F9" w:rsidP="005E168D">
            <w:r>
              <w:t>Voor</w:t>
            </w:r>
            <w:r w:rsidR="00B83A22">
              <w:t>-</w:t>
            </w:r>
            <w:r>
              <w:t xml:space="preserve"> en achternaam</w:t>
            </w:r>
          </w:p>
        </w:tc>
        <w:tc>
          <w:tcPr>
            <w:tcW w:w="6662" w:type="dxa"/>
            <w:shd w:val="clear" w:color="auto" w:fill="auto"/>
          </w:tcPr>
          <w:p w14:paraId="716D8158" w14:textId="58FD416D" w:rsidR="003145F9" w:rsidRDefault="003145F9" w:rsidP="005E168D"/>
        </w:tc>
      </w:tr>
      <w:tr w:rsidR="003145F9" w14:paraId="195477D4" w14:textId="77777777" w:rsidTr="0045364E">
        <w:trPr>
          <w:trHeight w:val="421"/>
        </w:trPr>
        <w:tc>
          <w:tcPr>
            <w:tcW w:w="2972" w:type="dxa"/>
            <w:shd w:val="clear" w:color="auto" w:fill="auto"/>
          </w:tcPr>
          <w:p w14:paraId="7AA0DD51" w14:textId="784EAFA2" w:rsidR="003145F9" w:rsidRDefault="003145F9" w:rsidP="005E168D">
            <w:r>
              <w:t>Geboortedatum</w:t>
            </w:r>
          </w:p>
        </w:tc>
        <w:tc>
          <w:tcPr>
            <w:tcW w:w="6662" w:type="dxa"/>
            <w:shd w:val="clear" w:color="auto" w:fill="auto"/>
          </w:tcPr>
          <w:p w14:paraId="08575494" w14:textId="06C3DE59" w:rsidR="003145F9" w:rsidRDefault="003145F9" w:rsidP="005E168D"/>
        </w:tc>
      </w:tr>
      <w:tr w:rsidR="003145F9" w14:paraId="4FF35819" w14:textId="77777777" w:rsidTr="0045364E">
        <w:trPr>
          <w:trHeight w:val="413"/>
        </w:trPr>
        <w:tc>
          <w:tcPr>
            <w:tcW w:w="2972" w:type="dxa"/>
            <w:shd w:val="clear" w:color="auto" w:fill="auto"/>
          </w:tcPr>
          <w:p w14:paraId="5885AD1F" w14:textId="3A7826FB" w:rsidR="003145F9" w:rsidRDefault="003145F9" w:rsidP="005E168D">
            <w:r>
              <w:t>Geboorteplaats</w:t>
            </w:r>
          </w:p>
        </w:tc>
        <w:tc>
          <w:tcPr>
            <w:tcW w:w="6662" w:type="dxa"/>
            <w:shd w:val="clear" w:color="auto" w:fill="auto"/>
          </w:tcPr>
          <w:p w14:paraId="1B4F6571" w14:textId="2335B774" w:rsidR="003145F9" w:rsidRDefault="003145F9" w:rsidP="005E168D"/>
        </w:tc>
      </w:tr>
      <w:tr w:rsidR="003145F9" w14:paraId="74A3719A" w14:textId="77777777" w:rsidTr="006A7120">
        <w:trPr>
          <w:trHeight w:val="1382"/>
        </w:trPr>
        <w:tc>
          <w:tcPr>
            <w:tcW w:w="2972" w:type="dxa"/>
            <w:shd w:val="clear" w:color="auto" w:fill="auto"/>
          </w:tcPr>
          <w:p w14:paraId="45878BD3" w14:textId="60D5804F" w:rsidR="003145F9" w:rsidRDefault="003145F9" w:rsidP="005E168D">
            <w:r>
              <w:t>Vooropleiding</w:t>
            </w:r>
          </w:p>
        </w:tc>
        <w:tc>
          <w:tcPr>
            <w:tcW w:w="6662" w:type="dxa"/>
            <w:shd w:val="clear" w:color="auto" w:fill="auto"/>
          </w:tcPr>
          <w:p w14:paraId="7C0C0832" w14:textId="5ECB9CAE" w:rsidR="003145F9" w:rsidRDefault="003145F9" w:rsidP="005E168D"/>
        </w:tc>
      </w:tr>
      <w:tr w:rsidR="003145F9" w14:paraId="69D1F39C" w14:textId="77777777" w:rsidTr="006A7120">
        <w:trPr>
          <w:trHeight w:val="1743"/>
        </w:trPr>
        <w:tc>
          <w:tcPr>
            <w:tcW w:w="2972" w:type="dxa"/>
            <w:shd w:val="clear" w:color="auto" w:fill="auto"/>
          </w:tcPr>
          <w:p w14:paraId="17DD2332" w14:textId="77777777" w:rsidR="003145F9" w:rsidRDefault="003145F9" w:rsidP="005E168D">
            <w:r>
              <w:t>Relevante na- en bijscholing</w:t>
            </w:r>
          </w:p>
          <w:p w14:paraId="3D4A227F" w14:textId="090408F2" w:rsidR="00CB24DB" w:rsidRDefault="00CB24DB" w:rsidP="005E168D">
            <w:r>
              <w:t>(SVP met jaartal)</w:t>
            </w:r>
          </w:p>
        </w:tc>
        <w:tc>
          <w:tcPr>
            <w:tcW w:w="6662" w:type="dxa"/>
            <w:shd w:val="clear" w:color="auto" w:fill="auto"/>
          </w:tcPr>
          <w:p w14:paraId="601A3E39" w14:textId="77777777" w:rsidR="003145F9" w:rsidRDefault="003145F9" w:rsidP="005E168D"/>
        </w:tc>
      </w:tr>
      <w:tr w:rsidR="003145F9" w14:paraId="56FA18DE" w14:textId="77777777" w:rsidTr="0045364E">
        <w:trPr>
          <w:trHeight w:val="1271"/>
        </w:trPr>
        <w:tc>
          <w:tcPr>
            <w:tcW w:w="2972" w:type="dxa"/>
            <w:shd w:val="clear" w:color="auto" w:fill="auto"/>
          </w:tcPr>
          <w:p w14:paraId="065908A2" w14:textId="1BDFD2DA" w:rsidR="00980D47" w:rsidRDefault="003145F9" w:rsidP="005E168D">
            <w:r>
              <w:lastRenderedPageBreak/>
              <w:t>Praktische ervaring</w:t>
            </w:r>
          </w:p>
          <w:p w14:paraId="494DF238" w14:textId="38C42CF3" w:rsidR="00CB24DB" w:rsidRDefault="00CB24DB" w:rsidP="005E168D">
            <w:r>
              <w:t>(jaar vanaf)</w:t>
            </w:r>
          </w:p>
          <w:p w14:paraId="0780A775" w14:textId="77777777" w:rsidR="00980D47" w:rsidRDefault="00980D47" w:rsidP="005E168D"/>
          <w:p w14:paraId="367B9EE2" w14:textId="6CF59D8E" w:rsidR="003145F9" w:rsidRDefault="00980D47" w:rsidP="005E168D">
            <w:r w:rsidRPr="00980D47">
              <w:rPr>
                <w:color w:val="4472C4" w:themeColor="accent1"/>
              </w:rPr>
              <w:t xml:space="preserve">Indien van toepassing aangeven vanuit welk beroep deze praktische ervaring wordt verkregen </w:t>
            </w:r>
          </w:p>
        </w:tc>
        <w:tc>
          <w:tcPr>
            <w:tcW w:w="6662" w:type="dxa"/>
            <w:shd w:val="clear" w:color="auto" w:fill="auto"/>
          </w:tcPr>
          <w:p w14:paraId="3F8B1D91" w14:textId="44469A40" w:rsidR="00BE7436" w:rsidRDefault="00BE7436" w:rsidP="005E168D"/>
        </w:tc>
      </w:tr>
      <w:tr w:rsidR="007A67E5" w14:paraId="6BFF2193" w14:textId="77777777" w:rsidTr="007A67E5">
        <w:trPr>
          <w:trHeight w:val="547"/>
        </w:trPr>
        <w:tc>
          <w:tcPr>
            <w:tcW w:w="2972" w:type="dxa"/>
            <w:shd w:val="clear" w:color="auto" w:fill="auto"/>
          </w:tcPr>
          <w:p w14:paraId="4C1B422B" w14:textId="7BADB2A9" w:rsidR="007A67E5" w:rsidRDefault="007A67E5" w:rsidP="005E168D">
            <w:r>
              <w:t>Datum</w:t>
            </w:r>
          </w:p>
        </w:tc>
        <w:tc>
          <w:tcPr>
            <w:tcW w:w="6662" w:type="dxa"/>
            <w:shd w:val="clear" w:color="auto" w:fill="auto"/>
          </w:tcPr>
          <w:p w14:paraId="4CC63C2B" w14:textId="7ECCF843" w:rsidR="007A67E5" w:rsidRDefault="007A67E5" w:rsidP="005E168D"/>
        </w:tc>
      </w:tr>
      <w:tr w:rsidR="007A67E5" w14:paraId="3E2CA8CC" w14:textId="77777777" w:rsidTr="0045364E">
        <w:trPr>
          <w:trHeight w:val="1271"/>
        </w:trPr>
        <w:tc>
          <w:tcPr>
            <w:tcW w:w="2972" w:type="dxa"/>
            <w:shd w:val="clear" w:color="auto" w:fill="auto"/>
          </w:tcPr>
          <w:p w14:paraId="212F161E" w14:textId="20ACD07F" w:rsidR="007A67E5" w:rsidRDefault="007A67E5" w:rsidP="005E168D">
            <w:r>
              <w:t>Handtekening / paraaf</w:t>
            </w:r>
          </w:p>
        </w:tc>
        <w:tc>
          <w:tcPr>
            <w:tcW w:w="6662" w:type="dxa"/>
            <w:shd w:val="clear" w:color="auto" w:fill="auto"/>
          </w:tcPr>
          <w:p w14:paraId="3A3FF4A0" w14:textId="185D2E62" w:rsidR="00D7732A" w:rsidRPr="00D7732A" w:rsidRDefault="00D7732A" w:rsidP="00D7732A">
            <w:pPr>
              <w:rPr>
                <w:lang w:val="en-GB"/>
              </w:rPr>
            </w:pPr>
          </w:p>
          <w:p w14:paraId="267052FE" w14:textId="7F5B1285" w:rsidR="007A67E5" w:rsidRDefault="007A67E5" w:rsidP="005E168D"/>
        </w:tc>
      </w:tr>
    </w:tbl>
    <w:p w14:paraId="6A5BA88B" w14:textId="77777777" w:rsidR="00B44C2A" w:rsidRDefault="00B44C2A" w:rsidP="00B44C2A"/>
    <w:p w14:paraId="0F5FF422" w14:textId="77777777" w:rsidR="000F3D54" w:rsidRDefault="000F3D54" w:rsidP="00B44C2A"/>
    <w:p w14:paraId="022DB751" w14:textId="0150AF41" w:rsidR="00B44C2A" w:rsidRDefault="00B44C2A" w:rsidP="00B44C2A">
      <w:r>
        <w:t xml:space="preserve">De verantwoordelijke artikel 9 houdt in Notion  bij </w:t>
      </w:r>
      <w:r w:rsidRPr="00B44C2A">
        <w:t xml:space="preserve"> </w:t>
      </w:r>
      <w:r>
        <w:t xml:space="preserve">dat de (schriftelijke) instructie is gegeven en dat de bovenstaande persoon competent is om de handelingen uit tot voeren. </w:t>
      </w:r>
    </w:p>
    <w:p w14:paraId="2EDE5D71" w14:textId="77777777" w:rsidR="00B44C2A" w:rsidRDefault="00B44C2A" w:rsidP="00B44C2A"/>
    <w:p w14:paraId="39CAD31C" w14:textId="2C26C494" w:rsidR="003145F9" w:rsidRDefault="003145F9" w:rsidP="005E168D"/>
    <w:p w14:paraId="7B193140" w14:textId="606A8130" w:rsidR="00B44C2A" w:rsidRPr="00B44C2A" w:rsidRDefault="00B44C2A" w:rsidP="00B44C2A">
      <w:pPr>
        <w:rPr>
          <w:b/>
          <w:bCs/>
        </w:rPr>
      </w:pPr>
      <w:r w:rsidRPr="00B44C2A">
        <w:rPr>
          <w:b/>
          <w:bCs/>
        </w:rPr>
        <w:t xml:space="preserve">Insturen naar IvD voor akkoord verklaring </w:t>
      </w:r>
    </w:p>
    <w:p w14:paraId="6FF7C077" w14:textId="77777777" w:rsidR="00B44C2A" w:rsidRDefault="00B44C2A" w:rsidP="00B44C2A"/>
    <w:p w14:paraId="4D784631" w14:textId="77777777" w:rsidR="00B44C2A" w:rsidRDefault="00B44C2A" w:rsidP="00B44C2A"/>
    <w:p w14:paraId="47F29E5D" w14:textId="1353AB0E" w:rsidR="00B44C2A" w:rsidRDefault="00B44C2A" w:rsidP="00B44C2A">
      <w:r>
        <w:t>In te vullen door IvD</w:t>
      </w:r>
    </w:p>
    <w:p w14:paraId="4C111F03" w14:textId="1A2992D4" w:rsidR="00B44C2A" w:rsidRDefault="00B44C2A" w:rsidP="00B44C2A">
      <w:r>
        <w:t xml:space="preserve">Akkoord verantwoordelijke namens instellingsvergunninghouder voor geven van </w:t>
      </w:r>
    </w:p>
    <w:p w14:paraId="47DF8B95" w14:textId="77777777" w:rsidR="00B44C2A" w:rsidRDefault="00B44C2A" w:rsidP="00B44C2A">
      <w:r>
        <w:t xml:space="preserve">(schriftelijke) instructie en (het laten) bevestigen van competent uitvoeren van de </w:t>
      </w:r>
    </w:p>
    <w:p w14:paraId="0510C69B" w14:textId="3723E4B8" w:rsidR="00B44C2A" w:rsidRDefault="00B44C2A" w:rsidP="00B44C2A">
      <w:r>
        <w:t>bovenstaande handelingen door bovenstaande persoon die de vragenlijst heeft ingevuld.</w:t>
      </w:r>
    </w:p>
    <w:p w14:paraId="1D135909" w14:textId="52DE0F50" w:rsidR="00B44C2A" w:rsidRDefault="00B44C2A" w:rsidP="00B44C2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0F3D54" w14:paraId="48750478" w14:textId="77777777" w:rsidTr="000F3D54">
        <w:tc>
          <w:tcPr>
            <w:tcW w:w="2972" w:type="dxa"/>
          </w:tcPr>
          <w:p w14:paraId="05404A4A" w14:textId="129EC7F5" w:rsidR="000F3D54" w:rsidRDefault="000F3D54" w:rsidP="00B44C2A">
            <w:r>
              <w:t>naam</w:t>
            </w:r>
          </w:p>
        </w:tc>
        <w:tc>
          <w:tcPr>
            <w:tcW w:w="6044" w:type="dxa"/>
          </w:tcPr>
          <w:p w14:paraId="5177B758" w14:textId="77777777" w:rsidR="000F3D54" w:rsidRDefault="000F3D54" w:rsidP="00B44C2A"/>
          <w:p w14:paraId="0E6EB727" w14:textId="77777777" w:rsidR="000F3D54" w:rsidRDefault="000F3D54" w:rsidP="00B44C2A"/>
        </w:tc>
      </w:tr>
      <w:tr w:rsidR="000F3D54" w14:paraId="04012EF2" w14:textId="77777777" w:rsidTr="000F3D54">
        <w:tc>
          <w:tcPr>
            <w:tcW w:w="2972" w:type="dxa"/>
          </w:tcPr>
          <w:p w14:paraId="4C395D5D" w14:textId="7F50ABC8" w:rsidR="000F3D54" w:rsidRDefault="000F3D54" w:rsidP="00B44C2A">
            <w:r>
              <w:t>datum</w:t>
            </w:r>
          </w:p>
        </w:tc>
        <w:tc>
          <w:tcPr>
            <w:tcW w:w="6044" w:type="dxa"/>
          </w:tcPr>
          <w:p w14:paraId="2ACADA6E" w14:textId="77777777" w:rsidR="000F3D54" w:rsidRDefault="000F3D54" w:rsidP="00B44C2A"/>
          <w:p w14:paraId="4FBF9698" w14:textId="77777777" w:rsidR="000F3D54" w:rsidRDefault="000F3D54" w:rsidP="00B44C2A"/>
        </w:tc>
      </w:tr>
      <w:tr w:rsidR="000F3D54" w14:paraId="5305F9E1" w14:textId="77777777" w:rsidTr="000F3D54">
        <w:tc>
          <w:tcPr>
            <w:tcW w:w="2972" w:type="dxa"/>
          </w:tcPr>
          <w:p w14:paraId="3C72B8B4" w14:textId="1CDB16E1" w:rsidR="000F3D54" w:rsidRDefault="000F3D54" w:rsidP="00B44C2A">
            <w:r>
              <w:t>Hantekening/paraaf</w:t>
            </w:r>
          </w:p>
        </w:tc>
        <w:tc>
          <w:tcPr>
            <w:tcW w:w="6044" w:type="dxa"/>
          </w:tcPr>
          <w:p w14:paraId="329FD76D" w14:textId="77777777" w:rsidR="000F3D54" w:rsidRDefault="000F3D54" w:rsidP="00B44C2A"/>
          <w:p w14:paraId="72430F7F" w14:textId="77777777" w:rsidR="000F3D54" w:rsidRDefault="000F3D54" w:rsidP="00B44C2A"/>
          <w:p w14:paraId="1FFFD1DB" w14:textId="77777777" w:rsidR="000F3D54" w:rsidRDefault="000F3D54" w:rsidP="00B44C2A"/>
          <w:p w14:paraId="1824B379" w14:textId="77777777" w:rsidR="000F3D54" w:rsidRDefault="000F3D54" w:rsidP="00B44C2A"/>
        </w:tc>
      </w:tr>
    </w:tbl>
    <w:p w14:paraId="6E7E61CF" w14:textId="3B64A299" w:rsidR="00B44C2A" w:rsidRDefault="00B44C2A" w:rsidP="00B44C2A"/>
    <w:sectPr w:rsidR="00B44C2A" w:rsidSect="003F7E00">
      <w:headerReference w:type="default" r:id="rId7"/>
      <w:footerReference w:type="even" r:id="rId8"/>
      <w:footerReference w:type="default" r:id="rId9"/>
      <w:pgSz w:w="11906" w:h="16838"/>
      <w:pgMar w:top="1440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C48C9" w14:textId="77777777" w:rsidR="003F7E00" w:rsidRDefault="003F7E00" w:rsidP="00F907C9">
      <w:r>
        <w:separator/>
      </w:r>
    </w:p>
  </w:endnote>
  <w:endnote w:type="continuationSeparator" w:id="0">
    <w:p w14:paraId="06167A27" w14:textId="77777777" w:rsidR="003F7E00" w:rsidRDefault="003F7E00" w:rsidP="00F9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1151592787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2F151820" w14:textId="7C9EC5D4" w:rsidR="00F907C9" w:rsidRDefault="00F907C9" w:rsidP="00AD6788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645BC157" w14:textId="77777777" w:rsidR="00F907C9" w:rsidRDefault="00F907C9" w:rsidP="00F907C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2476240"/>
      <w:docPartObj>
        <w:docPartGallery w:val="Page Numbers (Bottom of Page)"/>
        <w:docPartUnique/>
      </w:docPartObj>
    </w:sdtPr>
    <w:sdtEndPr/>
    <w:sdtContent>
      <w:p w14:paraId="611C99F6" w14:textId="3D64A625" w:rsidR="002539AB" w:rsidRDefault="002539AB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120">
          <w:rPr>
            <w:noProof/>
          </w:rPr>
          <w:t>3</w:t>
        </w:r>
        <w:r>
          <w:fldChar w:fldCharType="end"/>
        </w:r>
      </w:p>
    </w:sdtContent>
  </w:sdt>
  <w:p w14:paraId="29CA2F2F" w14:textId="77777777" w:rsidR="00023991" w:rsidRDefault="00023991" w:rsidP="00023991">
    <w:pPr>
      <w:pStyle w:val="Voettekst"/>
      <w:ind w:right="360"/>
    </w:pPr>
    <w:r w:rsidRPr="0080081D">
      <w:rPr>
        <w:rFonts w:ascii="Segoe UI" w:hAnsi="Segoe UI" w:cs="Segoe UI"/>
        <w:sz w:val="18"/>
        <w:szCs w:val="18"/>
      </w:rPr>
      <w:t>Dit formulier bevat vertrouwelijke informatie. Gebruik door derden of onrechtmatige publicatie is verboden.</w:t>
    </w:r>
  </w:p>
  <w:p w14:paraId="5F67EB59" w14:textId="77777777" w:rsidR="00F907C9" w:rsidRDefault="00F907C9" w:rsidP="00F907C9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E9483" w14:textId="77777777" w:rsidR="003F7E00" w:rsidRDefault="003F7E00" w:rsidP="00F907C9">
      <w:r>
        <w:separator/>
      </w:r>
    </w:p>
  </w:footnote>
  <w:footnote w:type="continuationSeparator" w:id="0">
    <w:p w14:paraId="4C156DAD" w14:textId="77777777" w:rsidR="003F7E00" w:rsidRDefault="003F7E00" w:rsidP="00F90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9BCA1" w14:textId="60D20F4F" w:rsidR="002539AB" w:rsidRDefault="002539AB">
    <w:pPr>
      <w:pStyle w:val="Koptekst"/>
      <w:jc w:val="center"/>
    </w:pPr>
    <w:r>
      <w:rPr>
        <w:noProof/>
        <w:lang w:eastAsia="nl-NL"/>
      </w:rPr>
      <w:drawing>
        <wp:inline distT="0" distB="0" distL="0" distR="0" wp14:anchorId="75A23BE3" wp14:editId="29AAEB71">
          <wp:extent cx="975360" cy="731520"/>
          <wp:effectExtent l="0" t="0" r="0" b="0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Zoogdierverenig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36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5D21DC" w14:textId="77777777" w:rsidR="002539AB" w:rsidRDefault="002539A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A0301"/>
    <w:multiLevelType w:val="hybridMultilevel"/>
    <w:tmpl w:val="EB084A2A"/>
    <w:lvl w:ilvl="0" w:tplc="9E6AB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166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58AB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B45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02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DC4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60D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74C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4C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E22C39"/>
    <w:multiLevelType w:val="hybridMultilevel"/>
    <w:tmpl w:val="616CD004"/>
    <w:lvl w:ilvl="0" w:tplc="BD8AD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049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529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36B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109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A49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F25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F8F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CA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DBE72B3"/>
    <w:multiLevelType w:val="hybridMultilevel"/>
    <w:tmpl w:val="3D4CE714"/>
    <w:lvl w:ilvl="0" w:tplc="73DC1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EA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025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E1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5C9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7AE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E80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8AB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12D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77F29E0"/>
    <w:multiLevelType w:val="hybridMultilevel"/>
    <w:tmpl w:val="8598A914"/>
    <w:lvl w:ilvl="0" w:tplc="01461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3A6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28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3AC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EE0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D8B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F42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42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E7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5F97554"/>
    <w:multiLevelType w:val="hybridMultilevel"/>
    <w:tmpl w:val="F7DC3BF0"/>
    <w:lvl w:ilvl="0" w:tplc="F8B24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F0C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3AB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944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BAF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C8E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FAA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900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12D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6942346"/>
    <w:multiLevelType w:val="hybridMultilevel"/>
    <w:tmpl w:val="E808FB46"/>
    <w:lvl w:ilvl="0" w:tplc="658E7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F60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2C8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60C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FE0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B05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DEB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96D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607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EA15A05"/>
    <w:multiLevelType w:val="hybridMultilevel"/>
    <w:tmpl w:val="96D260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048600">
    <w:abstractNumId w:val="0"/>
  </w:num>
  <w:num w:numId="2" w16cid:durableId="221211850">
    <w:abstractNumId w:val="2"/>
  </w:num>
  <w:num w:numId="3" w16cid:durableId="653754112">
    <w:abstractNumId w:val="5"/>
  </w:num>
  <w:num w:numId="4" w16cid:durableId="871922503">
    <w:abstractNumId w:val="4"/>
  </w:num>
  <w:num w:numId="5" w16cid:durableId="1007051599">
    <w:abstractNumId w:val="3"/>
  </w:num>
  <w:num w:numId="6" w16cid:durableId="1200780530">
    <w:abstractNumId w:val="1"/>
  </w:num>
  <w:num w:numId="7" w16cid:durableId="1152965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2D4"/>
    <w:rsid w:val="00023991"/>
    <w:rsid w:val="00054729"/>
    <w:rsid w:val="000F3D54"/>
    <w:rsid w:val="001118A2"/>
    <w:rsid w:val="00130B0C"/>
    <w:rsid w:val="001B0449"/>
    <w:rsid w:val="001F12F1"/>
    <w:rsid w:val="00230CE7"/>
    <w:rsid w:val="002539AB"/>
    <w:rsid w:val="002B33F7"/>
    <w:rsid w:val="002B6F29"/>
    <w:rsid w:val="002C1401"/>
    <w:rsid w:val="002E1B81"/>
    <w:rsid w:val="00311149"/>
    <w:rsid w:val="003145F9"/>
    <w:rsid w:val="003968CF"/>
    <w:rsid w:val="003F7E00"/>
    <w:rsid w:val="00433453"/>
    <w:rsid w:val="0045364E"/>
    <w:rsid w:val="00474A25"/>
    <w:rsid w:val="005B07F1"/>
    <w:rsid w:val="005C70FE"/>
    <w:rsid w:val="005E168D"/>
    <w:rsid w:val="005F7583"/>
    <w:rsid w:val="00621551"/>
    <w:rsid w:val="006A7120"/>
    <w:rsid w:val="006F7BDF"/>
    <w:rsid w:val="00714804"/>
    <w:rsid w:val="00714920"/>
    <w:rsid w:val="0074478F"/>
    <w:rsid w:val="007472F2"/>
    <w:rsid w:val="007A67E5"/>
    <w:rsid w:val="007E69F7"/>
    <w:rsid w:val="008C3E79"/>
    <w:rsid w:val="00931B4F"/>
    <w:rsid w:val="00980D47"/>
    <w:rsid w:val="009D110B"/>
    <w:rsid w:val="009D1249"/>
    <w:rsid w:val="00AE1853"/>
    <w:rsid w:val="00B03CBC"/>
    <w:rsid w:val="00B44C2A"/>
    <w:rsid w:val="00B47DD3"/>
    <w:rsid w:val="00B83A22"/>
    <w:rsid w:val="00BA6787"/>
    <w:rsid w:val="00BC35A1"/>
    <w:rsid w:val="00BE39FC"/>
    <w:rsid w:val="00BE7436"/>
    <w:rsid w:val="00C542D4"/>
    <w:rsid w:val="00CB24DB"/>
    <w:rsid w:val="00D7732A"/>
    <w:rsid w:val="00D9545E"/>
    <w:rsid w:val="00E64355"/>
    <w:rsid w:val="00F907C9"/>
    <w:rsid w:val="00FA53B9"/>
    <w:rsid w:val="17F6E2AC"/>
    <w:rsid w:val="262A1417"/>
    <w:rsid w:val="5C46BF62"/>
    <w:rsid w:val="79D89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7849F"/>
  <w15:chartTrackingRefBased/>
  <w15:docId w15:val="{A7B342DD-CECD-6A42-B678-3D02AE29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168D"/>
    <w:pPr>
      <w:ind w:left="720"/>
      <w:contextualSpacing/>
    </w:pPr>
    <w:rPr>
      <w:rFonts w:ascii="Calibri" w:hAnsi="Calibri" w:cs="Times New Roman"/>
      <w:kern w:val="0"/>
      <w:sz w:val="22"/>
      <w:szCs w:val="22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F907C9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907C9"/>
  </w:style>
  <w:style w:type="character" w:styleId="Paginanummer">
    <w:name w:val="page number"/>
    <w:basedOn w:val="Standaardalinea-lettertype"/>
    <w:uiPriority w:val="99"/>
    <w:semiHidden/>
    <w:unhideWhenUsed/>
    <w:rsid w:val="00F907C9"/>
  </w:style>
  <w:style w:type="character" w:styleId="Verwijzingopmerking">
    <w:name w:val="annotation reference"/>
    <w:basedOn w:val="Standaardalinea-lettertype"/>
    <w:uiPriority w:val="99"/>
    <w:semiHidden/>
    <w:unhideWhenUsed/>
    <w:rsid w:val="009D124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D124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D124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D124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D124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124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1249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314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BE39FC"/>
  </w:style>
  <w:style w:type="paragraph" w:styleId="Koptekst">
    <w:name w:val="header"/>
    <w:basedOn w:val="Standaard"/>
    <w:link w:val="KoptekstChar"/>
    <w:uiPriority w:val="99"/>
    <w:unhideWhenUsed/>
    <w:rsid w:val="002539A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53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5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2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89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61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2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9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6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6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83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906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82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41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83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71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783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85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905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57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62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8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00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8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2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9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840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76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Nanneke van der Wal</dc:creator>
  <cp:keywords/>
  <dc:description/>
  <cp:lastModifiedBy>Wieneke Huls</cp:lastModifiedBy>
  <cp:revision>4</cp:revision>
  <dcterms:created xsi:type="dcterms:W3CDTF">2025-01-22T11:11:00Z</dcterms:created>
  <dcterms:modified xsi:type="dcterms:W3CDTF">2025-03-03T10:24:00Z</dcterms:modified>
</cp:coreProperties>
</file>